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方正黑体_GBK" w:hAnsi="方正黑体_GBK" w:eastAsia="方正黑体_GBK" w:cs="方正黑体_GBK"/>
          <w:color w:val="auto"/>
        </w:rPr>
      </w:pPr>
      <w:r>
        <w:rPr>
          <w:rFonts w:hint="eastAsia" w:ascii="方正黑体_GBK" w:hAnsi="方正黑体_GBK" w:eastAsia="方正黑体_GBK" w:cs="方正黑体_GBK"/>
          <w:color w:val="auto"/>
        </w:rPr>
        <w:t>附件1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color w:val="auto"/>
        </w:rPr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OLE_LINK4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案例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编写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建议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</w:rPr>
        <w:t>1.案例选题包括案例题目、引言、摘要、关键词。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</w:rPr>
        <w:t>2.明确案例题目，均包含主标题和副标题。主标题明确案例主题和关键问题，副标题体现案例地点和核心事件。标题要生动鲜活。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3、引言。背景介绍等。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color w:val="auto"/>
        </w:rPr>
        <w:t>摘要简明概括案例主要内容，包括主要举措，取得成效等，100-150字。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5、</w:t>
      </w:r>
      <w:r>
        <w:rPr>
          <w:rFonts w:hint="eastAsia" w:ascii="方正仿宋_GBK" w:hAnsi="方正仿宋_GBK" w:eastAsia="方正仿宋_GBK" w:cs="方正仿宋_GBK"/>
          <w:color w:val="auto"/>
        </w:rPr>
        <w:t>关键词</w:t>
      </w: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</w:rPr>
        <w:t>个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，要求体现案例的核心内容。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</w:rPr>
        <w:t>、基本情况。分析面临挑战或存在的问题，简述案例背景及目标。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</w:rPr>
        <w:t>、主要做法。围绕案例进行撰写，分层次撰写案例实施的关键举措。配图不超过5张，每张照片需附图片说明（不超过20字）。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</w:rPr>
        <w:t>、成果成效。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auto"/>
        </w:rPr>
        <w:t>、经验总结。分析经验启示，提出案例下一步举措等。</w:t>
      </w:r>
    </w:p>
    <w:p>
      <w:pPr>
        <w:rPr>
          <w:rFonts w:hint="eastAsia" w:ascii="方正仿宋_GBK" w:hAnsi="方正仿宋_GBK" w:eastAsia="方正仿宋_GBK" w:cs="方正仿宋_GBK"/>
          <w:color w:val="auto"/>
        </w:rPr>
      </w:pPr>
      <w:r>
        <w:rPr>
          <w:rFonts w:hint="eastAsia" w:ascii="方正仿宋_GBK" w:hAnsi="方正仿宋_GBK" w:eastAsia="方正仿宋_GBK" w:cs="方正仿宋_GBK"/>
          <w:color w:val="auto"/>
        </w:rPr>
        <w:br w:type="page"/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主标题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0" w:firstLineChars="0"/>
        <w:jc w:val="center"/>
        <w:textAlignment w:val="baseline"/>
        <w:rPr>
          <w:rFonts w:hint="eastAsia" w:ascii="方正楷体_GBK" w:hAnsi="方正楷体_GBK" w:eastAsia="方正楷体_GBK" w:cs="方正楷体_GBK"/>
          <w:color w:val="auto"/>
          <w:spacing w:val="2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pacing w:val="22"/>
          <w:sz w:val="32"/>
          <w:szCs w:val="32"/>
        </w:rPr>
        <w:t>(方正小标宋简体，二号，居中，单倍行距)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-14" w:firstLine="0" w:firstLineChars="0"/>
        <w:jc w:val="center"/>
        <w:textAlignment w:val="baseline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ascii="黑体" w:hAnsi="黑体" w:eastAsia="黑体" w:cs="黑体"/>
          <w:color w:val="auto"/>
          <w:spacing w:val="2"/>
          <w:sz w:val="36"/>
          <w:szCs w:val="36"/>
        </w:rPr>
        <w:t>——</w:t>
      </w:r>
      <w:r>
        <w:rPr>
          <w:rFonts w:ascii="黑体" w:hAnsi="黑体" w:eastAsia="黑体" w:cs="黑体"/>
          <w:b/>
          <w:bCs/>
          <w:color w:val="auto"/>
          <w:spacing w:val="2"/>
          <w:sz w:val="36"/>
          <w:szCs w:val="36"/>
        </w:rPr>
        <w:t>副标题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0" w:firstLineChars="0"/>
        <w:jc w:val="center"/>
        <w:textAlignment w:val="baseline"/>
        <w:rPr>
          <w:rFonts w:hint="eastAsia" w:ascii="方正楷体_GBK" w:hAnsi="方正楷体_GBK" w:eastAsia="方正楷体_GBK" w:cs="方正楷体_GBK"/>
          <w:color w:val="auto"/>
          <w:spacing w:val="22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pacing w:val="22"/>
          <w:sz w:val="32"/>
          <w:szCs w:val="32"/>
        </w:rPr>
        <w:t>(</w:t>
      </w:r>
      <w:r>
        <w:rPr>
          <w:rFonts w:hint="eastAsia" w:ascii="方正楷体_GBK" w:hAnsi="方正楷体_GBK" w:eastAsia="方正楷体_GBK" w:cs="方正楷体_GBK"/>
          <w:snapToGrid w:val="0"/>
          <w:color w:val="auto"/>
          <w:spacing w:val="0"/>
          <w:kern w:val="0"/>
          <w:sz w:val="32"/>
          <w:szCs w:val="32"/>
        </w:rPr>
        <w:t>黑体，小二，两端对齐，悬挂缩进2字符，单倍行距</w:t>
      </w:r>
      <w:r>
        <w:rPr>
          <w:rFonts w:hint="eastAsia" w:ascii="方正楷体_GBK" w:hAnsi="方正楷体_GBK" w:eastAsia="方正楷体_GBK" w:cs="方正楷体_GBK"/>
          <w:color w:val="auto"/>
          <w:spacing w:val="22"/>
          <w:sz w:val="32"/>
          <w:szCs w:val="32"/>
        </w:rPr>
        <w:t>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32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23"/>
          <w:sz w:val="32"/>
          <w:szCs w:val="32"/>
        </w:rPr>
        <w:t>【引言(黑体，三号，首行缩进2字符，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23"/>
          <w:sz w:val="32"/>
          <w:szCs w:val="32"/>
          <w:lang w:val="en-US" w:eastAsia="zh-CN"/>
        </w:rPr>
        <w:t>单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23"/>
          <w:sz w:val="32"/>
          <w:szCs w:val="32"/>
        </w:rPr>
        <w:t>倍行距，两端</w:t>
      </w:r>
      <w:r>
        <w:rPr>
          <w:rFonts w:hint="eastAsia" w:ascii="方正黑体_GBK" w:hAnsi="方正黑体_GBK" w:eastAsia="方正黑体_GBK" w:cs="方正黑体_GBK"/>
          <w:color w:val="auto"/>
          <w:spacing w:val="10"/>
          <w:sz w:val="32"/>
          <w:szCs w:val="32"/>
        </w:rPr>
        <w:t>对齐)】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引言内容(楷体_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GB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2312,三号，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  <w:lang w:val="en-US" w:eastAsia="zh-CN"/>
        </w:rPr>
        <w:t>单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倍行距，两端对齐</w:t>
      </w:r>
      <w:r>
        <w:rPr>
          <w:rFonts w:hint="eastAsia" w:ascii="方正仿宋_GBK" w:hAnsi="方正仿宋_GBK" w:eastAsia="方正仿宋_GBK" w:cs="方正仿宋_GBK"/>
          <w:color w:val="auto"/>
          <w:spacing w:val="9"/>
          <w:sz w:val="32"/>
          <w:szCs w:val="32"/>
        </w:rPr>
        <w:t>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28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22"/>
          <w:sz w:val="32"/>
          <w:szCs w:val="32"/>
        </w:rPr>
        <w:t>【摘要】</w:t>
      </w:r>
      <w:r>
        <w:rPr>
          <w:rFonts w:hint="eastAsia" w:ascii="方正仿宋_GBK" w:hAnsi="方正仿宋_GBK" w:eastAsia="方正仿宋_GBK" w:cs="方正仿宋_GBK"/>
          <w:color w:val="auto"/>
          <w:spacing w:val="22"/>
          <w:sz w:val="32"/>
          <w:szCs w:val="32"/>
        </w:rPr>
        <w:t>摘要内容(格式同上)。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28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spacing w:val="22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22"/>
          <w:sz w:val="32"/>
          <w:szCs w:val="32"/>
        </w:rPr>
        <w:t>【关键词】</w:t>
      </w:r>
      <w:r>
        <w:rPr>
          <w:rFonts w:hint="eastAsia" w:ascii="方正仿宋_GBK" w:hAnsi="方正仿宋_GBK" w:eastAsia="方正仿宋_GBK" w:cs="方正仿宋_GBK"/>
          <w:color w:val="auto"/>
          <w:spacing w:val="22"/>
          <w:sz w:val="32"/>
          <w:szCs w:val="32"/>
        </w:rPr>
        <w:t>关键词内容(格式同上)。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28" w:firstLineChars="200"/>
        <w:textAlignment w:val="baseline"/>
        <w:rPr>
          <w:rFonts w:hint="eastAsia" w:ascii="方正仿宋_GBK" w:hAnsi="方正仿宋_GBK" w:eastAsia="方正仿宋_GBK" w:cs="方正仿宋_GBK"/>
          <w:color w:val="auto"/>
          <w:spacing w:val="2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pacing w:val="22"/>
          <w:sz w:val="32"/>
          <w:szCs w:val="32"/>
          <w:lang w:val="en-US" w:eastAsia="zh-CN"/>
        </w:rPr>
        <w:t>正文：仿宋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_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GB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2312，三号，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  <w:lang w:val="en-US" w:eastAsia="zh-CN"/>
        </w:rPr>
        <w:t>单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</w:rPr>
        <w:t>倍行距，两端对齐</w:t>
      </w:r>
      <w:r>
        <w:rPr>
          <w:rFonts w:hint="eastAsia" w:ascii="方正仿宋_GBK" w:hAnsi="方正仿宋_GBK" w:eastAsia="方正仿宋_GBK" w:cs="方正仿宋_GBK"/>
          <w:color w:val="auto"/>
          <w:spacing w:val="1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bidi w:val="0"/>
        <w:ind w:left="0" w:leftChars="0" w:firstLine="0" w:firstLineChars="0"/>
        <w:rPr>
          <w:rFonts w:hint="eastAsia"/>
          <w:color w:val="auto"/>
        </w:rPr>
      </w:pPr>
      <w:r>
        <w:rPr>
          <w:rFonts w:hint="eastAsia"/>
          <w:color w:val="auto"/>
        </w:rPr>
        <w:br w:type="page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color w:val="auto"/>
        </w:rPr>
      </w:pPr>
      <w:bookmarkStart w:id="1" w:name="_GoBack"/>
      <w:bookmarkEnd w:id="1"/>
    </w:p>
    <w:sectPr>
      <w:footerReference r:id="rId6" w:type="first"/>
      <w:footerReference r:id="rId5" w:type="default"/>
      <w:pgSz w:w="11906" w:h="16838"/>
      <w:pgMar w:top="1701" w:right="1474" w:bottom="1134" w:left="1474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left="0" w:leftChars="0" w:firstLine="0" w:firstLineChars="0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textAlignment w:val="auto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textAlignment w:val="auto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9639" w:type="dxa"/>
      <w:jc w:val="center"/>
      <w:tblBorders>
        <w:top w:val="single" w:color="FF0000" w:sz="6" w:space="0"/>
        <w:left w:val="none" w:color="auto" w:sz="0" w:space="0"/>
        <w:bottom w:val="single" w:color="FF0000" w:sz="18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0" w:type="dxa"/>
        <w:bottom w:w="0" w:type="dxa"/>
        <w:right w:w="28" w:type="dxa"/>
      </w:tblCellMar>
    </w:tblPr>
    <w:tblGrid>
      <w:gridCol w:w="9639"/>
    </w:tblGrid>
    <w:tr>
      <w:tblPrEx>
        <w:tblBorders>
          <w:top w:val="single" w:color="FF0000" w:sz="6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0" w:type="dxa"/>
          <w:bottom w:w="0" w:type="dxa"/>
          <w:right w:w="28" w:type="dxa"/>
        </w:tblCellMar>
      </w:tblPrEx>
      <w:trPr>
        <w:trHeight w:val="20" w:hRule="atLeast"/>
        <w:jc w:val="center"/>
      </w:trPr>
      <w:tc>
        <w:tcPr>
          <w:tcW w:w="9639" w:type="dxa"/>
          <w:noWrap w:val="0"/>
          <w:vAlign w:val="center"/>
        </w:tcPr>
        <w:p>
          <w:pPr>
            <w:snapToGrid w:val="0"/>
            <w:spacing w:line="40" w:lineRule="exact"/>
            <w:jc w:val="center"/>
            <w:rPr>
              <w:rFonts w:ascii="仿宋" w:hAnsi="仿宋" w:eastAsia="仿宋"/>
              <w:szCs w:val="32"/>
            </w:rPr>
          </w:pPr>
        </w:p>
      </w:tc>
    </w:tr>
  </w:tbl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firstLine="0" w:firstLineChars="0"/>
      <w:textAlignment w:val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0DCA"/>
    <w:multiLevelType w:val="multilevel"/>
    <w:tmpl w:val="8C9B0DCA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32"/>
      </w:rPr>
    </w:lvl>
    <w:lvl w:ilvl="1" w:tentative="0">
      <w:start w:val="1"/>
      <w:numFmt w:val="decimal"/>
      <w:suff w:val="nothing"/>
      <w:lvlText w:val="%1.%2"/>
      <w:lvlJc w:val="left"/>
      <w:pPr>
        <w:ind w:left="1135" w:firstLine="0"/>
      </w:pPr>
    </w:lvl>
    <w:lvl w:ilvl="2" w:tentative="0">
      <w:start w:val="1"/>
      <w:numFmt w:val="decimal"/>
      <w:pStyle w:val="5"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8"/>
      </w:rPr>
    </w:lvl>
    <w:lvl w:ilvl="3" w:tentative="0">
      <w:start w:val="1"/>
      <w:numFmt w:val="decimal"/>
      <w:suff w:val="nothing"/>
      <w:lvlText w:val="%1.%2.%3.%4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mZkYTRmMGUzMzdhY2UxYzMzMzQ2N2I0NmQ0ODUifQ=="/>
  </w:docVars>
  <w:rsids>
    <w:rsidRoot w:val="73600CE2"/>
    <w:rsid w:val="015B589A"/>
    <w:rsid w:val="0DBD0C88"/>
    <w:rsid w:val="133901B9"/>
    <w:rsid w:val="15455E6A"/>
    <w:rsid w:val="15FA1C89"/>
    <w:rsid w:val="1FA9304B"/>
    <w:rsid w:val="2C6F6BBA"/>
    <w:rsid w:val="2D61153B"/>
    <w:rsid w:val="304545E0"/>
    <w:rsid w:val="31040833"/>
    <w:rsid w:val="37736E49"/>
    <w:rsid w:val="3D9450F3"/>
    <w:rsid w:val="3E000ED0"/>
    <w:rsid w:val="3EB2722B"/>
    <w:rsid w:val="3F1BF2A6"/>
    <w:rsid w:val="48BD4691"/>
    <w:rsid w:val="48CCF70A"/>
    <w:rsid w:val="4A402080"/>
    <w:rsid w:val="4FAC4D26"/>
    <w:rsid w:val="500600CE"/>
    <w:rsid w:val="51246DC4"/>
    <w:rsid w:val="534723DC"/>
    <w:rsid w:val="557E8D9B"/>
    <w:rsid w:val="5AB12EA7"/>
    <w:rsid w:val="63985294"/>
    <w:rsid w:val="6D160AB7"/>
    <w:rsid w:val="6DD12C27"/>
    <w:rsid w:val="704E2A9F"/>
    <w:rsid w:val="72973BC6"/>
    <w:rsid w:val="73600CE2"/>
    <w:rsid w:val="793ED11A"/>
    <w:rsid w:val="79778082"/>
    <w:rsid w:val="7B6FF899"/>
    <w:rsid w:val="7D653A2C"/>
    <w:rsid w:val="7DED38D1"/>
    <w:rsid w:val="7E0B7B24"/>
    <w:rsid w:val="7F172885"/>
    <w:rsid w:val="7FFB71EE"/>
    <w:rsid w:val="9779F771"/>
    <w:rsid w:val="BDEF43EF"/>
    <w:rsid w:val="EE7EAE0C"/>
    <w:rsid w:val="F0DD7DBD"/>
    <w:rsid w:val="F486152A"/>
    <w:rsid w:val="F4DE78A5"/>
    <w:rsid w:val="FBDFF1A8"/>
    <w:rsid w:val="FDE6168B"/>
    <w:rsid w:val="FEF714A3"/>
    <w:rsid w:val="FFDFB241"/>
    <w:rsid w:val="FFEFA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1044" w:firstLineChars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0" w:after="0" w:line="560" w:lineRule="exact"/>
      <w:ind w:firstLine="880" w:firstLineChars="200"/>
      <w:jc w:val="left"/>
      <w:outlineLvl w:val="0"/>
    </w:pPr>
    <w:rPr>
      <w:rFonts w:ascii="Times New Roman" w:hAnsi="Times New Roman" w:eastAsia="黑体"/>
      <w:kern w:val="44"/>
      <w:szCs w:val="36"/>
    </w:rPr>
  </w:style>
  <w:style w:type="paragraph" w:styleId="4">
    <w:name w:val="heading 2"/>
    <w:basedOn w:val="1"/>
    <w:next w:val="1"/>
    <w:link w:val="14"/>
    <w:unhideWhenUsed/>
    <w:qFormat/>
    <w:uiPriority w:val="0"/>
    <w:pPr>
      <w:keepNext/>
      <w:keepLines/>
      <w:numPr>
        <w:ilvl w:val="1"/>
        <w:numId w:val="0"/>
      </w:numPr>
      <w:ind w:left="0" w:firstLine="880" w:firstLineChars="200"/>
      <w:outlineLvl w:val="1"/>
    </w:pPr>
    <w:rPr>
      <w:rFonts w:ascii="Times New Roman" w:hAnsi="Times New Roman" w:eastAsia="楷体"/>
      <w:bCs/>
      <w:szCs w:val="30"/>
    </w:rPr>
  </w:style>
  <w:style w:type="paragraph" w:styleId="5">
    <w:name w:val="heading 3"/>
    <w:basedOn w:val="1"/>
    <w:next w:val="1"/>
    <w:link w:val="15"/>
    <w:semiHidden/>
    <w:unhideWhenUsed/>
    <w:qFormat/>
    <w:uiPriority w:val="0"/>
    <w:pPr>
      <w:keepNext/>
      <w:keepLines/>
      <w:numPr>
        <w:ilvl w:val="2"/>
        <w:numId w:val="1"/>
      </w:numPr>
      <w:ind w:firstLine="0" w:firstLineChars="0"/>
      <w:outlineLvl w:val="2"/>
    </w:pPr>
    <w:rPr>
      <w:rFonts w:eastAsia="黑体"/>
      <w:bCs/>
      <w:sz w:val="28"/>
      <w:szCs w:val="32"/>
    </w:rPr>
  </w:style>
  <w:style w:type="paragraph" w:styleId="2">
    <w:name w:val="heading 4"/>
    <w:basedOn w:val="1"/>
    <w:next w:val="1"/>
    <w:link w:val="17"/>
    <w:semiHidden/>
    <w:unhideWhenUsed/>
    <w:qFormat/>
    <w:uiPriority w:val="0"/>
    <w:pPr>
      <w:keepNext/>
      <w:keepLines/>
      <w:snapToGrid w:val="0"/>
      <w:ind w:firstLineChars="0"/>
      <w:outlineLvl w:val="3"/>
    </w:pPr>
    <w:rPr>
      <w:b/>
      <w:bCs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afterLines="0" w:afterAutospacing="0" w:line="240" w:lineRule="auto"/>
      <w:ind w:firstLine="0" w:firstLineChars="0"/>
    </w:pPr>
    <w:rPr>
      <w:rFonts w:ascii="Times New Roman" w:hAnsi="Times New Roma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标题 2 Char"/>
    <w:link w:val="4"/>
    <w:qFormat/>
    <w:uiPriority w:val="0"/>
    <w:rPr>
      <w:rFonts w:ascii="Times New Roman" w:hAnsi="Times New Roman" w:eastAsia="楷体"/>
      <w:bCs/>
      <w:kern w:val="2"/>
      <w:sz w:val="32"/>
      <w:szCs w:val="30"/>
    </w:rPr>
  </w:style>
  <w:style w:type="character" w:customStyle="1" w:styleId="15">
    <w:name w:val="标题 3 Char"/>
    <w:basedOn w:val="12"/>
    <w:link w:val="5"/>
    <w:qFormat/>
    <w:uiPriority w:val="0"/>
    <w:rPr>
      <w:rFonts w:ascii="Times New Roman" w:hAnsi="Times New Roman"/>
      <w:bCs/>
      <w:kern w:val="0"/>
      <w:sz w:val="30"/>
      <w:szCs w:val="30"/>
    </w:rPr>
  </w:style>
  <w:style w:type="character" w:customStyle="1" w:styleId="16">
    <w:name w:val="标题 1 字符"/>
    <w:link w:val="3"/>
    <w:qFormat/>
    <w:uiPriority w:val="9"/>
    <w:rPr>
      <w:rFonts w:ascii="Times New Roman" w:hAnsi="Times New Roman" w:eastAsia="黑体"/>
      <w:b/>
      <w:kern w:val="44"/>
      <w:sz w:val="32"/>
      <w:szCs w:val="36"/>
    </w:rPr>
  </w:style>
  <w:style w:type="character" w:customStyle="1" w:styleId="17">
    <w:name w:val="标题 4 字符"/>
    <w:link w:val="2"/>
    <w:qFormat/>
    <w:uiPriority w:val="0"/>
    <w:rPr>
      <w:rFonts w:eastAsia="宋体"/>
      <w:b/>
      <w:bCs/>
      <w:kern w:val="2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1728</Words>
  <Characters>1829</Characters>
  <Lines>0</Lines>
  <Paragraphs>0</Paragraphs>
  <TotalTime>3</TotalTime>
  <ScaleCrop>false</ScaleCrop>
  <LinksUpToDate>false</LinksUpToDate>
  <CharactersWithSpaces>1855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2025-04-04T23:22:00Z</dcterms:created>
  <dc:creator>v</dc:creator>
  <cp:lastModifiedBy>kylin</cp:lastModifiedBy>
  <dcterms:modified xsi:type="dcterms:W3CDTF">2025-04-30T11:01:47Z</dcterms:modified>
  <dc:title>关于开展湖南省环保信用评价典型案例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15DBE88EFA7EF1931873006800450591</vt:lpwstr>
  </property>
  <property fmtid="{D5CDD505-2E9C-101B-9397-08002B2CF9AE}" pid="4" name="KSOTemplateDocerSaveRecord">
    <vt:lpwstr>eyJoZGlkIjoiMTVhOGMxZjQwODA5MDk4ZTA3ODUzNmI1OTZkYWExNTIiLCJ1c2VySWQiOiIxMjMyMzcxMjc5In0=</vt:lpwstr>
  </property>
</Properties>
</file>